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DC31" w14:textId="2E59EB73" w:rsidR="00582B37" w:rsidRDefault="003C1580" w:rsidP="003C1580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Utkast til </w:t>
      </w:r>
      <w:r w:rsidR="00582B37" w:rsidRPr="00582B37">
        <w:rPr>
          <w:b/>
          <w:bCs/>
          <w:sz w:val="32"/>
          <w:szCs w:val="32"/>
        </w:rPr>
        <w:t>Sameiekontrakt for Kjøp og Eie av Felles Hytte</w:t>
      </w:r>
    </w:p>
    <w:p w14:paraId="704E49D8" w14:textId="77777777" w:rsidR="00582B37" w:rsidRPr="00582B37" w:rsidRDefault="00582B37" w:rsidP="003C1580">
      <w:pPr>
        <w:spacing w:line="240" w:lineRule="auto"/>
      </w:pPr>
      <w:r w:rsidRPr="00582B37">
        <w:t>Denne avtalen er inngått mellom:</w:t>
      </w:r>
    </w:p>
    <w:p w14:paraId="0673E207" w14:textId="77777777" w:rsidR="00582B37" w:rsidRPr="00582B37" w:rsidRDefault="00582B37" w:rsidP="003C1580">
      <w:pPr>
        <w:numPr>
          <w:ilvl w:val="0"/>
          <w:numId w:val="1"/>
        </w:numPr>
        <w:spacing w:line="240" w:lineRule="auto"/>
      </w:pPr>
      <w:r w:rsidRPr="00582B37">
        <w:rPr>
          <w:b/>
          <w:bCs/>
        </w:rPr>
        <w:t>[Familie 1 navn]</w:t>
      </w:r>
      <w:r w:rsidRPr="00582B37">
        <w:t xml:space="preserve">, heretter kalt </w:t>
      </w:r>
      <w:r w:rsidRPr="00582B37">
        <w:rPr>
          <w:i/>
          <w:iCs/>
        </w:rPr>
        <w:t>Part 1</w:t>
      </w:r>
    </w:p>
    <w:p w14:paraId="26B2D214" w14:textId="77777777" w:rsidR="00582B37" w:rsidRPr="00582B37" w:rsidRDefault="00582B37" w:rsidP="003C1580">
      <w:pPr>
        <w:numPr>
          <w:ilvl w:val="0"/>
          <w:numId w:val="1"/>
        </w:numPr>
        <w:spacing w:line="240" w:lineRule="auto"/>
      </w:pPr>
      <w:r w:rsidRPr="00582B37">
        <w:rPr>
          <w:b/>
          <w:bCs/>
        </w:rPr>
        <w:t>[Familie 2 navn]</w:t>
      </w:r>
      <w:r w:rsidRPr="00582B37">
        <w:t xml:space="preserve">, heretter kalt </w:t>
      </w:r>
      <w:r w:rsidRPr="00582B37">
        <w:rPr>
          <w:i/>
          <w:iCs/>
        </w:rPr>
        <w:t>Part 2</w:t>
      </w:r>
    </w:p>
    <w:p w14:paraId="35321133" w14:textId="77777777" w:rsidR="00582B37" w:rsidRDefault="00582B37" w:rsidP="003C1580">
      <w:pPr>
        <w:spacing w:line="240" w:lineRule="auto"/>
      </w:pPr>
      <w:r w:rsidRPr="00582B37">
        <w:t>Partene har til hensikt å kjøpe en tomt og bygge en hytte på [Tomtens adresse]. Formålet med denne kontrakten er å regulere sameiet og samarbeidet mellom partene.</w:t>
      </w:r>
    </w:p>
    <w:p w14:paraId="5CCA9363" w14:textId="77777777" w:rsidR="00582B37" w:rsidRPr="00582B37" w:rsidRDefault="00582B37" w:rsidP="003C1580">
      <w:pPr>
        <w:spacing w:line="240" w:lineRule="auto"/>
        <w:rPr>
          <w:b/>
          <w:bCs/>
        </w:rPr>
      </w:pPr>
      <w:r w:rsidRPr="00582B37">
        <w:rPr>
          <w:b/>
          <w:bCs/>
        </w:rPr>
        <w:t>1. Formål</w:t>
      </w:r>
    </w:p>
    <w:p w14:paraId="62853034" w14:textId="0C42E091" w:rsidR="00582B37" w:rsidRDefault="00582B37" w:rsidP="003C1580">
      <w:pPr>
        <w:spacing w:line="240" w:lineRule="auto"/>
      </w:pPr>
      <w:r w:rsidRPr="00582B37">
        <w:t xml:space="preserve">Formålet med denne avtalen er å fastsette regler for eierskap, forvaltning, bruk, vedlikehold og </w:t>
      </w:r>
      <w:proofErr w:type="gramStart"/>
      <w:r w:rsidRPr="00582B37">
        <w:t>eventuell salg</w:t>
      </w:r>
      <w:proofErr w:type="gramEnd"/>
      <w:r w:rsidRPr="00582B37">
        <w:t xml:space="preserve"> eller utleie av hytta. Partene eier 50 % hver av tomten og hytta, og hver part </w:t>
      </w:r>
      <w:r>
        <w:t xml:space="preserve">kan </w:t>
      </w:r>
      <w:r w:rsidR="000D4C6E">
        <w:t>benytte sin halvdel som panteobjekt.</w:t>
      </w:r>
    </w:p>
    <w:p w14:paraId="2A9722AB" w14:textId="77777777" w:rsidR="00582B37" w:rsidRPr="00582B37" w:rsidRDefault="00582B37" w:rsidP="003C1580">
      <w:pPr>
        <w:spacing w:line="240" w:lineRule="auto"/>
        <w:rPr>
          <w:b/>
          <w:bCs/>
        </w:rPr>
      </w:pPr>
      <w:r w:rsidRPr="00582B37">
        <w:rPr>
          <w:b/>
          <w:bCs/>
        </w:rPr>
        <w:t>2. Felleskonto</w:t>
      </w:r>
    </w:p>
    <w:p w14:paraId="0319C38E" w14:textId="77777777" w:rsidR="00582B37" w:rsidRPr="00582B37" w:rsidRDefault="00582B37" w:rsidP="003C1580">
      <w:pPr>
        <w:spacing w:line="240" w:lineRule="auto"/>
      </w:pPr>
      <w:r w:rsidRPr="00582B37">
        <w:t>Partene oppretter en felleskonto for å dekke:</w:t>
      </w:r>
    </w:p>
    <w:p w14:paraId="0E6FD25D" w14:textId="362D0F1D" w:rsidR="00582B37" w:rsidRPr="00582B37" w:rsidRDefault="00582B37" w:rsidP="003C1580">
      <w:pPr>
        <w:numPr>
          <w:ilvl w:val="0"/>
          <w:numId w:val="2"/>
        </w:numPr>
        <w:spacing w:line="240" w:lineRule="auto"/>
      </w:pPr>
      <w:r w:rsidRPr="00582B37">
        <w:t xml:space="preserve">Felles utgifter som strøm, vann, forsikring, renovasjon, eiendomsskatt, </w:t>
      </w:r>
      <w:r w:rsidR="000D4C6E">
        <w:t xml:space="preserve">veg- og brøyteavgift </w:t>
      </w:r>
      <w:r w:rsidRPr="00582B37">
        <w:t>og annet vedlikehold.</w:t>
      </w:r>
    </w:p>
    <w:p w14:paraId="72E600F7" w14:textId="68DCC39F" w:rsidR="00582B37" w:rsidRPr="00582B37" w:rsidRDefault="00582B37" w:rsidP="003C1580">
      <w:pPr>
        <w:numPr>
          <w:ilvl w:val="0"/>
          <w:numId w:val="2"/>
        </w:numPr>
        <w:spacing w:line="240" w:lineRule="auto"/>
      </w:pPr>
      <w:r w:rsidRPr="00582B37">
        <w:t>Bidrag til felleskontoen skal være likt, men for strøm kan det fastsettes en ordning hvor kostnadene fordeles etter faktisk bruk</w:t>
      </w:r>
      <w:r w:rsidR="0038146F">
        <w:t xml:space="preserve"> dersom en av partene ønsker dette.</w:t>
      </w:r>
    </w:p>
    <w:p w14:paraId="6E4C8F05" w14:textId="55CBF2AF" w:rsidR="00582B37" w:rsidRPr="00582B37" w:rsidRDefault="00582B37" w:rsidP="003C1580">
      <w:pPr>
        <w:spacing w:line="240" w:lineRule="auto"/>
        <w:rPr>
          <w:b/>
          <w:bCs/>
        </w:rPr>
      </w:pPr>
      <w:r w:rsidRPr="00582B37">
        <w:rPr>
          <w:b/>
          <w:bCs/>
        </w:rPr>
        <w:t>3. Fordeling av Brukstid</w:t>
      </w:r>
    </w:p>
    <w:p w14:paraId="0A1797C0" w14:textId="77777777" w:rsidR="00582B37" w:rsidRPr="00582B37" w:rsidRDefault="00582B37" w:rsidP="003C1580">
      <w:pPr>
        <w:spacing w:line="240" w:lineRule="auto"/>
      </w:pPr>
      <w:r w:rsidRPr="00582B37">
        <w:t>Brukstiden for hytta kan fordeles etter følgende alternativer:</w:t>
      </w:r>
    </w:p>
    <w:p w14:paraId="462547A3" w14:textId="584A0F88" w:rsidR="00582B37" w:rsidRPr="00582B37" w:rsidRDefault="00582B37" w:rsidP="003C1580">
      <w:pPr>
        <w:numPr>
          <w:ilvl w:val="0"/>
          <w:numId w:val="3"/>
        </w:numPr>
        <w:spacing w:line="240" w:lineRule="auto"/>
      </w:pPr>
      <w:r w:rsidRPr="00582B37">
        <w:rPr>
          <w:b/>
          <w:bCs/>
        </w:rPr>
        <w:t>Uke</w:t>
      </w:r>
      <w:r w:rsidR="00BA5DD2">
        <w:rPr>
          <w:b/>
          <w:bCs/>
        </w:rPr>
        <w:t>/måneds</w:t>
      </w:r>
      <w:r w:rsidRPr="00582B37">
        <w:rPr>
          <w:b/>
          <w:bCs/>
        </w:rPr>
        <w:t>basert rotasjon:</w:t>
      </w:r>
      <w:r w:rsidRPr="00582B37">
        <w:t xml:space="preserve"> Partene fordeler uker</w:t>
      </w:r>
      <w:r w:rsidR="00BA5DD2">
        <w:t>/måneder</w:t>
      </w:r>
      <w:r w:rsidRPr="00582B37">
        <w:t xml:space="preserve"> på forhånd.</w:t>
      </w:r>
    </w:p>
    <w:p w14:paraId="1F3A1C79" w14:textId="77777777" w:rsidR="00582B37" w:rsidRPr="00582B37" w:rsidRDefault="00582B37" w:rsidP="003C1580">
      <w:pPr>
        <w:numPr>
          <w:ilvl w:val="0"/>
          <w:numId w:val="3"/>
        </w:numPr>
        <w:spacing w:line="240" w:lineRule="auto"/>
      </w:pPr>
      <w:r w:rsidRPr="00582B37">
        <w:rPr>
          <w:b/>
          <w:bCs/>
        </w:rPr>
        <w:t>Sesongbasert rotasjon:</w:t>
      </w:r>
      <w:r w:rsidRPr="00582B37">
        <w:t xml:space="preserve"> Partene roterer mellom sesongene (vår, sommer, høst, vinter).</w:t>
      </w:r>
    </w:p>
    <w:p w14:paraId="136302C9" w14:textId="43756B76" w:rsidR="00582B37" w:rsidRPr="00582B37" w:rsidRDefault="00582B37" w:rsidP="003C1580">
      <w:pPr>
        <w:numPr>
          <w:ilvl w:val="0"/>
          <w:numId w:val="3"/>
        </w:numPr>
        <w:spacing w:line="240" w:lineRule="auto"/>
      </w:pPr>
      <w:r w:rsidRPr="00582B37">
        <w:rPr>
          <w:b/>
          <w:bCs/>
        </w:rPr>
        <w:t>Fleksibel ordning:</w:t>
      </w:r>
      <w:r w:rsidRPr="00582B37">
        <w:t xml:space="preserve"> Partene kommuniserer brukstid etter behov, med et system for booking.</w:t>
      </w:r>
    </w:p>
    <w:p w14:paraId="586E8EAB" w14:textId="77777777" w:rsidR="00582B37" w:rsidRPr="00582B37" w:rsidRDefault="00582B37" w:rsidP="003C1580">
      <w:pPr>
        <w:spacing w:line="240" w:lineRule="auto"/>
      </w:pPr>
      <w:r w:rsidRPr="00582B37">
        <w:t>Partene avtaler også:</w:t>
      </w:r>
    </w:p>
    <w:p w14:paraId="2464120F" w14:textId="77777777" w:rsidR="00582B37" w:rsidRPr="00582B37" w:rsidRDefault="00582B37" w:rsidP="003C1580">
      <w:pPr>
        <w:numPr>
          <w:ilvl w:val="0"/>
          <w:numId w:val="4"/>
        </w:numPr>
        <w:spacing w:line="240" w:lineRule="auto"/>
      </w:pPr>
      <w:r w:rsidRPr="00582B37">
        <w:t xml:space="preserve">Høytider og ferier (påske, </w:t>
      </w:r>
      <w:proofErr w:type="gramStart"/>
      <w:r w:rsidRPr="00582B37">
        <w:t>sommer,</w:t>
      </w:r>
      <w:proofErr w:type="gramEnd"/>
      <w:r w:rsidRPr="00582B37">
        <w:t xml:space="preserve"> jul) skal fordeles jevnt mellom partene.</w:t>
      </w:r>
    </w:p>
    <w:p w14:paraId="2E159E6B" w14:textId="77777777" w:rsidR="00582B37" w:rsidRDefault="00582B37" w:rsidP="003C1580">
      <w:pPr>
        <w:numPr>
          <w:ilvl w:val="0"/>
          <w:numId w:val="4"/>
        </w:numPr>
        <w:spacing w:line="240" w:lineRule="auto"/>
      </w:pPr>
      <w:r w:rsidRPr="00582B37">
        <w:t>Hensyn til eventuelle endringer eller bytting av ukene.</w:t>
      </w:r>
    </w:p>
    <w:p w14:paraId="480C1A89" w14:textId="7FBCB2EF" w:rsidR="00B56ABB" w:rsidRDefault="00B56ABB" w:rsidP="003C1580">
      <w:pPr>
        <w:numPr>
          <w:ilvl w:val="0"/>
          <w:numId w:val="4"/>
        </w:numPr>
        <w:spacing w:line="240" w:lineRule="auto"/>
      </w:pPr>
      <w:r>
        <w:t>Eventuelle perioder hvor hytta er disponibel for begge parter og kan benyttes samtidig av partene.</w:t>
      </w:r>
    </w:p>
    <w:p w14:paraId="4DC9506F" w14:textId="76376676" w:rsidR="00582B37" w:rsidRPr="00582B37" w:rsidRDefault="00C03132" w:rsidP="003C1580">
      <w:pPr>
        <w:spacing w:line="240" w:lineRule="auto"/>
        <w:rPr>
          <w:b/>
          <w:bCs/>
        </w:rPr>
      </w:pPr>
      <w:r>
        <w:rPr>
          <w:b/>
          <w:bCs/>
        </w:rPr>
        <w:t>4</w:t>
      </w:r>
      <w:r w:rsidR="00582B37" w:rsidRPr="00582B37">
        <w:rPr>
          <w:b/>
          <w:bCs/>
        </w:rPr>
        <w:t>. Vedlikehold og Arbeid</w:t>
      </w:r>
    </w:p>
    <w:p w14:paraId="3F1F807A" w14:textId="77777777" w:rsidR="00582B37" w:rsidRPr="00582B37" w:rsidRDefault="00582B37" w:rsidP="003C1580">
      <w:pPr>
        <w:spacing w:line="240" w:lineRule="auto"/>
      </w:pPr>
      <w:r w:rsidRPr="00582B37">
        <w:t>Partene skal på forhånd avtale:</w:t>
      </w:r>
    </w:p>
    <w:p w14:paraId="36908D1B" w14:textId="77777777" w:rsidR="00582B37" w:rsidRPr="00582B37" w:rsidRDefault="00582B37" w:rsidP="003C1580">
      <w:pPr>
        <w:numPr>
          <w:ilvl w:val="0"/>
          <w:numId w:val="6"/>
        </w:numPr>
        <w:spacing w:line="240" w:lineRule="auto"/>
      </w:pPr>
      <w:r w:rsidRPr="00582B37">
        <w:t>Hvilket arbeid og vedlikehold som skal utføres selv og hva som dekkes av felleskontoen.</w:t>
      </w:r>
    </w:p>
    <w:p w14:paraId="628214E8" w14:textId="305F9A8C" w:rsidR="00582B37" w:rsidRPr="00582B37" w:rsidRDefault="00F61246" w:rsidP="003C1580">
      <w:pPr>
        <w:numPr>
          <w:ilvl w:val="0"/>
          <w:numId w:val="6"/>
        </w:numPr>
        <w:spacing w:line="240" w:lineRule="auto"/>
      </w:pPr>
      <w:r>
        <w:t xml:space="preserve">Eventuell </w:t>
      </w:r>
      <w:r w:rsidR="000816BB">
        <w:t>avtale om det skal være en årlig/halvårlig</w:t>
      </w:r>
      <w:r w:rsidR="00582B37" w:rsidRPr="00582B37">
        <w:t xml:space="preserve"> dugnad for nødvendig vedlikehold av hytta.</w:t>
      </w:r>
    </w:p>
    <w:p w14:paraId="3368E8CA" w14:textId="77777777" w:rsidR="00582B37" w:rsidRDefault="00582B37" w:rsidP="003C1580">
      <w:pPr>
        <w:numPr>
          <w:ilvl w:val="0"/>
          <w:numId w:val="6"/>
        </w:numPr>
        <w:spacing w:line="240" w:lineRule="auto"/>
      </w:pPr>
      <w:r w:rsidRPr="00582B37">
        <w:t>Eventuelle større vedlikeholdsoppgaver krever enstemmig godkjenning.</w:t>
      </w:r>
    </w:p>
    <w:p w14:paraId="09E147C2" w14:textId="77777777" w:rsidR="008556A9" w:rsidRPr="00955FE2" w:rsidRDefault="008556A9" w:rsidP="008556A9">
      <w:pPr>
        <w:spacing w:line="240" w:lineRule="auto"/>
        <w:rPr>
          <w:b/>
          <w:bCs/>
        </w:rPr>
      </w:pPr>
      <w:r w:rsidRPr="00955FE2">
        <w:rPr>
          <w:b/>
          <w:bCs/>
        </w:rPr>
        <w:t>Ansvarsfordeling for Ekstraordinære Utgifter</w:t>
      </w:r>
    </w:p>
    <w:p w14:paraId="228A84F7" w14:textId="77777777" w:rsidR="008556A9" w:rsidRPr="00955FE2" w:rsidRDefault="008556A9" w:rsidP="008556A9">
      <w:pPr>
        <w:spacing w:line="240" w:lineRule="auto"/>
      </w:pPr>
      <w:r w:rsidRPr="00955FE2">
        <w:t xml:space="preserve">Ekstraordinære utgifter defineres som utgifter som går utover ordinært vedlikehold og drift av hytta. Dette inkluderer, men er ikke begrenset til, store reparasjoner eller utskiftninger som følge </w:t>
      </w:r>
      <w:r w:rsidRPr="00955FE2">
        <w:lastRenderedPageBreak/>
        <w:t>av slitasje eller uforutsette hendelser (for eksempel takreparasjoner, utskifting av elektrisk anlegg eller rør).</w:t>
      </w:r>
    </w:p>
    <w:p w14:paraId="371BC701" w14:textId="77777777" w:rsidR="008556A9" w:rsidRPr="00955FE2" w:rsidRDefault="008556A9" w:rsidP="008556A9">
      <w:pPr>
        <w:pStyle w:val="Listeavsnitt"/>
        <w:numPr>
          <w:ilvl w:val="0"/>
          <w:numId w:val="16"/>
        </w:numPr>
        <w:spacing w:line="240" w:lineRule="auto"/>
      </w:pPr>
      <w:r w:rsidRPr="00955FE2">
        <w:t>Partene forplikter seg til å dele ekstraordinære utgifter likt, med mindre annet er avtalt skriftlig.</w:t>
      </w:r>
    </w:p>
    <w:p w14:paraId="3FAE51F2" w14:textId="77777777" w:rsidR="008556A9" w:rsidRPr="00955FE2" w:rsidRDefault="008556A9" w:rsidP="008556A9">
      <w:pPr>
        <w:pStyle w:val="Listeavsnitt"/>
        <w:numPr>
          <w:ilvl w:val="0"/>
          <w:numId w:val="16"/>
        </w:numPr>
        <w:spacing w:line="240" w:lineRule="auto"/>
      </w:pPr>
      <w:r w:rsidRPr="00955FE2">
        <w:t xml:space="preserve">Hvis en part mener at kostnadene knytter seg direkte til den andre partens bruk eller misbruk, </w:t>
      </w:r>
      <w:r w:rsidRPr="008556A9">
        <w:t xml:space="preserve">skal kostnadsfordelingen avklares før </w:t>
      </w:r>
      <w:r>
        <w:t>reparasjons-/vedlikeholds</w:t>
      </w:r>
      <w:r w:rsidRPr="008556A9">
        <w:t>kostnaden påløper.</w:t>
      </w:r>
    </w:p>
    <w:p w14:paraId="254AA12D" w14:textId="77777777" w:rsidR="008556A9" w:rsidRDefault="008556A9" w:rsidP="008556A9">
      <w:pPr>
        <w:spacing w:line="240" w:lineRule="auto"/>
      </w:pPr>
    </w:p>
    <w:p w14:paraId="5AB7656C" w14:textId="4117093A" w:rsidR="00582B37" w:rsidRPr="00582B37" w:rsidRDefault="00C03132" w:rsidP="003C1580">
      <w:pPr>
        <w:spacing w:line="240" w:lineRule="auto"/>
        <w:rPr>
          <w:b/>
          <w:bCs/>
        </w:rPr>
      </w:pPr>
      <w:r>
        <w:rPr>
          <w:b/>
          <w:bCs/>
        </w:rPr>
        <w:t>5</w:t>
      </w:r>
      <w:r w:rsidR="00582B37" w:rsidRPr="00582B37">
        <w:rPr>
          <w:b/>
          <w:bCs/>
        </w:rPr>
        <w:t>. Personlige Eiendeler</w:t>
      </w:r>
    </w:p>
    <w:p w14:paraId="48BACA7C" w14:textId="77777777" w:rsidR="00582B37" w:rsidRPr="00582B37" w:rsidRDefault="00582B37" w:rsidP="003C1580">
      <w:pPr>
        <w:spacing w:line="240" w:lineRule="auto"/>
      </w:pPr>
      <w:r w:rsidRPr="00582B37">
        <w:t>Partene skal bli enige om:</w:t>
      </w:r>
    </w:p>
    <w:p w14:paraId="40F6C041" w14:textId="77777777" w:rsidR="00582B37" w:rsidRPr="00582B37" w:rsidRDefault="00582B37" w:rsidP="003C1580">
      <w:pPr>
        <w:numPr>
          <w:ilvl w:val="0"/>
          <w:numId w:val="7"/>
        </w:numPr>
        <w:spacing w:line="240" w:lineRule="auto"/>
      </w:pPr>
      <w:r w:rsidRPr="00582B37">
        <w:t>Hver part har sitt eget område for oppbevaring av personlige eiendeler på hytta.</w:t>
      </w:r>
    </w:p>
    <w:p w14:paraId="553A42D9" w14:textId="5EB8A940" w:rsidR="00582B37" w:rsidRDefault="00582B37" w:rsidP="003C1580">
      <w:pPr>
        <w:numPr>
          <w:ilvl w:val="0"/>
          <w:numId w:val="7"/>
        </w:numPr>
        <w:spacing w:line="240" w:lineRule="auto"/>
      </w:pPr>
      <w:r w:rsidRPr="00582B37">
        <w:t>Eiendeler skal lagres hensiktsmessig for å unngå misforståelser.</w:t>
      </w:r>
    </w:p>
    <w:p w14:paraId="37235261" w14:textId="1F928CDE" w:rsidR="00582B37" w:rsidRPr="00582B37" w:rsidRDefault="00C03132" w:rsidP="003C1580">
      <w:pPr>
        <w:spacing w:line="240" w:lineRule="auto"/>
        <w:rPr>
          <w:b/>
          <w:bCs/>
        </w:rPr>
      </w:pPr>
      <w:r>
        <w:rPr>
          <w:b/>
          <w:bCs/>
        </w:rPr>
        <w:t>6</w:t>
      </w:r>
      <w:r w:rsidR="00582B37" w:rsidRPr="00582B37">
        <w:rPr>
          <w:b/>
          <w:bCs/>
        </w:rPr>
        <w:t>. Avreise og Tilstand på Hytta</w:t>
      </w:r>
    </w:p>
    <w:p w14:paraId="611C1B05" w14:textId="77777777" w:rsidR="00582B37" w:rsidRPr="00582B37" w:rsidRDefault="00582B37" w:rsidP="003C1580">
      <w:pPr>
        <w:spacing w:line="240" w:lineRule="auto"/>
      </w:pPr>
      <w:r w:rsidRPr="00582B37">
        <w:t>Partene fastsetter hvordan hytta skal se ut ved avreise, inkludert:</w:t>
      </w:r>
    </w:p>
    <w:p w14:paraId="0E45691C" w14:textId="77777777" w:rsidR="00582B37" w:rsidRPr="00582B37" w:rsidRDefault="00582B37" w:rsidP="003C1580">
      <w:pPr>
        <w:numPr>
          <w:ilvl w:val="0"/>
          <w:numId w:val="8"/>
        </w:numPr>
        <w:spacing w:line="240" w:lineRule="auto"/>
      </w:pPr>
      <w:r w:rsidRPr="00582B37">
        <w:t>Rydding, vask og generell standard før man forlater hytta.</w:t>
      </w:r>
    </w:p>
    <w:p w14:paraId="17DE05EE" w14:textId="77777777" w:rsidR="00582B37" w:rsidRDefault="00582B37" w:rsidP="003C1580">
      <w:pPr>
        <w:numPr>
          <w:ilvl w:val="0"/>
          <w:numId w:val="8"/>
        </w:numPr>
        <w:spacing w:line="240" w:lineRule="auto"/>
      </w:pPr>
      <w:r w:rsidRPr="00582B37">
        <w:t>Sørge for at fellesområder er i orden før avreise.</w:t>
      </w:r>
    </w:p>
    <w:p w14:paraId="3B963C20" w14:textId="1F51054A" w:rsidR="00582B37" w:rsidRPr="00582B37" w:rsidRDefault="00C03132" w:rsidP="003C1580">
      <w:pPr>
        <w:spacing w:line="240" w:lineRule="auto"/>
        <w:rPr>
          <w:b/>
          <w:bCs/>
        </w:rPr>
      </w:pPr>
      <w:r>
        <w:rPr>
          <w:b/>
          <w:bCs/>
        </w:rPr>
        <w:t>7</w:t>
      </w:r>
      <w:r w:rsidR="00582B37" w:rsidRPr="00582B37">
        <w:rPr>
          <w:b/>
          <w:bCs/>
        </w:rPr>
        <w:t>. Utleie</w:t>
      </w:r>
    </w:p>
    <w:p w14:paraId="0D8D681A" w14:textId="77777777" w:rsidR="00582B37" w:rsidRPr="00582B37" w:rsidRDefault="00582B37" w:rsidP="003C1580">
      <w:pPr>
        <w:spacing w:line="240" w:lineRule="auto"/>
      </w:pPr>
      <w:r w:rsidRPr="00582B37">
        <w:t>Hvis utleie er aktuelt, avtaler partene:</w:t>
      </w:r>
    </w:p>
    <w:p w14:paraId="04DF6412" w14:textId="77777777" w:rsidR="00582B37" w:rsidRPr="00582B37" w:rsidRDefault="00582B37" w:rsidP="003C1580">
      <w:pPr>
        <w:numPr>
          <w:ilvl w:val="0"/>
          <w:numId w:val="9"/>
        </w:numPr>
        <w:spacing w:line="240" w:lineRule="auto"/>
      </w:pPr>
      <w:r w:rsidRPr="00582B37">
        <w:t>Om hytta kan leies ut når den ikke er i bruk.</w:t>
      </w:r>
    </w:p>
    <w:p w14:paraId="090EC9FA" w14:textId="77777777" w:rsidR="00582B37" w:rsidRPr="00582B37" w:rsidRDefault="00582B37" w:rsidP="003C1580">
      <w:pPr>
        <w:numPr>
          <w:ilvl w:val="0"/>
          <w:numId w:val="9"/>
        </w:numPr>
        <w:spacing w:line="240" w:lineRule="auto"/>
      </w:pPr>
      <w:r w:rsidRPr="00582B37">
        <w:t>Hvordan inntektene skal fordeles.</w:t>
      </w:r>
    </w:p>
    <w:p w14:paraId="17674195" w14:textId="77777777" w:rsidR="00582B37" w:rsidRPr="00582B37" w:rsidRDefault="00582B37" w:rsidP="003C1580">
      <w:pPr>
        <w:numPr>
          <w:ilvl w:val="0"/>
          <w:numId w:val="9"/>
        </w:numPr>
        <w:spacing w:line="240" w:lineRule="auto"/>
      </w:pPr>
      <w:r w:rsidRPr="00582B37">
        <w:t>Om en felles plattform skal brukes for utleieformål.</w:t>
      </w:r>
    </w:p>
    <w:p w14:paraId="6F4BA8B9" w14:textId="77777777" w:rsidR="00582B37" w:rsidRDefault="00582B37" w:rsidP="003C1580">
      <w:pPr>
        <w:numPr>
          <w:ilvl w:val="0"/>
          <w:numId w:val="9"/>
        </w:numPr>
        <w:spacing w:line="240" w:lineRule="auto"/>
      </w:pPr>
      <w:r w:rsidRPr="00582B37">
        <w:t>Regler for godkjenning av leietakere og minimum krav til vedlikehold etter utleieperioder.</w:t>
      </w:r>
    </w:p>
    <w:p w14:paraId="4494B8DE" w14:textId="0845B124" w:rsidR="00582B37" w:rsidRPr="00582B37" w:rsidRDefault="00C03132" w:rsidP="003C1580">
      <w:pPr>
        <w:spacing w:line="240" w:lineRule="auto"/>
        <w:rPr>
          <w:b/>
          <w:bCs/>
        </w:rPr>
      </w:pPr>
      <w:r>
        <w:rPr>
          <w:b/>
          <w:bCs/>
        </w:rPr>
        <w:t>8</w:t>
      </w:r>
      <w:r w:rsidR="00582B37" w:rsidRPr="00582B37">
        <w:rPr>
          <w:b/>
          <w:bCs/>
        </w:rPr>
        <w:t>. Salg av Andel</w:t>
      </w:r>
    </w:p>
    <w:p w14:paraId="1884F9A3" w14:textId="77777777" w:rsidR="00582B37" w:rsidRPr="00582B37" w:rsidRDefault="00582B37" w:rsidP="003C1580">
      <w:pPr>
        <w:spacing w:line="240" w:lineRule="auto"/>
      </w:pPr>
      <w:r w:rsidRPr="00582B37">
        <w:t>Hvis en part ønsker å selge sin andel, gjelder følgende regler:</w:t>
      </w:r>
    </w:p>
    <w:p w14:paraId="4069A5A7" w14:textId="77777777" w:rsidR="00582B37" w:rsidRPr="00582B37" w:rsidRDefault="00582B37" w:rsidP="003C1580">
      <w:pPr>
        <w:numPr>
          <w:ilvl w:val="0"/>
          <w:numId w:val="10"/>
        </w:numPr>
        <w:spacing w:line="240" w:lineRule="auto"/>
      </w:pPr>
      <w:r w:rsidRPr="00582B37">
        <w:t>Den andre parten har forkjøpsrett til markedspris.</w:t>
      </w:r>
    </w:p>
    <w:p w14:paraId="3004BD6D" w14:textId="3D4DBFB3" w:rsidR="00582B37" w:rsidRPr="00582B37" w:rsidRDefault="00582B37" w:rsidP="003C1580">
      <w:pPr>
        <w:numPr>
          <w:ilvl w:val="0"/>
          <w:numId w:val="10"/>
        </w:numPr>
        <w:spacing w:line="240" w:lineRule="auto"/>
      </w:pPr>
      <w:r w:rsidRPr="00582B37">
        <w:t>Partene avtaler hvordan markedspris skal fastsettes (for eksempel gjennom en uavhengig takstmann</w:t>
      </w:r>
      <w:r w:rsidR="00ED3483">
        <w:t>/megler</w:t>
      </w:r>
      <w:r w:rsidRPr="00582B37">
        <w:t>).</w:t>
      </w:r>
    </w:p>
    <w:p w14:paraId="00912B40" w14:textId="7D622EDB" w:rsidR="00582B37" w:rsidRPr="00582B37" w:rsidRDefault="00C03132" w:rsidP="003C1580">
      <w:pPr>
        <w:spacing w:line="240" w:lineRule="auto"/>
        <w:rPr>
          <w:b/>
          <w:bCs/>
        </w:rPr>
      </w:pPr>
      <w:r>
        <w:rPr>
          <w:b/>
          <w:bCs/>
        </w:rPr>
        <w:t>9</w:t>
      </w:r>
      <w:r w:rsidR="00582B37" w:rsidRPr="00582B37">
        <w:rPr>
          <w:b/>
          <w:bCs/>
        </w:rPr>
        <w:t>. Forsikring</w:t>
      </w:r>
    </w:p>
    <w:p w14:paraId="5C34ECCC" w14:textId="77777777" w:rsidR="00582B37" w:rsidRPr="00582B37" w:rsidRDefault="00582B37" w:rsidP="003C1580">
      <w:pPr>
        <w:spacing w:line="240" w:lineRule="auto"/>
      </w:pPr>
      <w:r w:rsidRPr="00582B37">
        <w:t>Partene skal tegne forsikring som dekker:</w:t>
      </w:r>
    </w:p>
    <w:p w14:paraId="756D30F0" w14:textId="77777777" w:rsidR="00582B37" w:rsidRPr="00582B37" w:rsidRDefault="00582B37" w:rsidP="003C1580">
      <w:pPr>
        <w:numPr>
          <w:ilvl w:val="0"/>
          <w:numId w:val="11"/>
        </w:numPr>
        <w:spacing w:line="240" w:lineRule="auto"/>
      </w:pPr>
      <w:r w:rsidRPr="00582B37">
        <w:t>Bygningen</w:t>
      </w:r>
    </w:p>
    <w:p w14:paraId="78FB62E4" w14:textId="77777777" w:rsidR="00582B37" w:rsidRPr="00582B37" w:rsidRDefault="00582B37" w:rsidP="003C1580">
      <w:pPr>
        <w:numPr>
          <w:ilvl w:val="0"/>
          <w:numId w:val="11"/>
        </w:numPr>
        <w:spacing w:line="240" w:lineRule="auto"/>
      </w:pPr>
      <w:r w:rsidRPr="00582B37">
        <w:t>Løsøre som er felles</w:t>
      </w:r>
    </w:p>
    <w:p w14:paraId="5F0DC0D5" w14:textId="7F6BB5C7" w:rsidR="00582B37" w:rsidRPr="00582B37" w:rsidRDefault="00582B37" w:rsidP="003C1580">
      <w:pPr>
        <w:numPr>
          <w:ilvl w:val="0"/>
          <w:numId w:val="11"/>
        </w:numPr>
        <w:spacing w:line="240" w:lineRule="auto"/>
      </w:pPr>
      <w:r w:rsidRPr="00582B37">
        <w:t xml:space="preserve">Ansvarsforsikring for </w:t>
      </w:r>
      <w:r w:rsidR="00244548">
        <w:t xml:space="preserve">eventuelle </w:t>
      </w:r>
      <w:r w:rsidRPr="00582B37">
        <w:t>leietakere</w:t>
      </w:r>
      <w:r w:rsidR="00244548">
        <w:t xml:space="preserve"> dersom ikke dette er dekket gjennom en utleieplattform</w:t>
      </w:r>
    </w:p>
    <w:p w14:paraId="2DAB9CE6" w14:textId="77777777" w:rsidR="00582B37" w:rsidRDefault="00582B37" w:rsidP="003C1580">
      <w:pPr>
        <w:spacing w:line="240" w:lineRule="auto"/>
      </w:pPr>
      <w:r w:rsidRPr="00582B37">
        <w:t>Hver part er ansvarlig for å forsikre sine egne personlige eiendeler.</w:t>
      </w:r>
    </w:p>
    <w:p w14:paraId="2BAEDE26" w14:textId="34C0DDDD" w:rsidR="00582B37" w:rsidRPr="00582B37" w:rsidRDefault="00582B37" w:rsidP="003C1580">
      <w:pPr>
        <w:spacing w:line="240" w:lineRule="auto"/>
        <w:rPr>
          <w:b/>
          <w:bCs/>
        </w:rPr>
      </w:pPr>
      <w:r w:rsidRPr="00582B37">
        <w:rPr>
          <w:b/>
          <w:bCs/>
        </w:rPr>
        <w:t>1</w:t>
      </w:r>
      <w:r w:rsidR="00C03132">
        <w:rPr>
          <w:b/>
          <w:bCs/>
        </w:rPr>
        <w:t>0</w:t>
      </w:r>
      <w:r w:rsidRPr="00582B37">
        <w:rPr>
          <w:b/>
          <w:bCs/>
        </w:rPr>
        <w:t>. Strømkostnader</w:t>
      </w:r>
    </w:p>
    <w:p w14:paraId="6E8D334A" w14:textId="77777777" w:rsidR="00582B37" w:rsidRPr="00582B37" w:rsidRDefault="00582B37" w:rsidP="003C1580">
      <w:pPr>
        <w:spacing w:line="240" w:lineRule="auto"/>
      </w:pPr>
      <w:r w:rsidRPr="00582B37">
        <w:lastRenderedPageBreak/>
        <w:t>Partene avtaler enten:</w:t>
      </w:r>
    </w:p>
    <w:p w14:paraId="39F595C5" w14:textId="77777777" w:rsidR="00582B37" w:rsidRPr="00582B37" w:rsidRDefault="00582B37" w:rsidP="003C1580">
      <w:pPr>
        <w:numPr>
          <w:ilvl w:val="0"/>
          <w:numId w:val="12"/>
        </w:numPr>
        <w:spacing w:line="240" w:lineRule="auto"/>
      </w:pPr>
      <w:r w:rsidRPr="00582B37">
        <w:t>Å dele strømkostnadene likt.</w:t>
      </w:r>
    </w:p>
    <w:p w14:paraId="1D7F7206" w14:textId="77777777" w:rsidR="00582B37" w:rsidRDefault="00582B37" w:rsidP="003C1580">
      <w:pPr>
        <w:numPr>
          <w:ilvl w:val="0"/>
          <w:numId w:val="12"/>
        </w:numPr>
        <w:spacing w:line="240" w:lineRule="auto"/>
      </w:pPr>
      <w:r w:rsidRPr="00582B37">
        <w:t>Å fordele strømkostnadene etter faktisk bruk, med installasjon av måler eller annen avtalt metode.</w:t>
      </w:r>
    </w:p>
    <w:p w14:paraId="3D460049" w14:textId="3B7F4DBC" w:rsidR="00582B37" w:rsidRPr="00582B37" w:rsidRDefault="00582B37" w:rsidP="003C1580">
      <w:pPr>
        <w:spacing w:line="240" w:lineRule="auto"/>
        <w:rPr>
          <w:b/>
          <w:bCs/>
        </w:rPr>
      </w:pPr>
      <w:r w:rsidRPr="00582B37">
        <w:rPr>
          <w:b/>
          <w:bCs/>
        </w:rPr>
        <w:t>1</w:t>
      </w:r>
      <w:r w:rsidR="00C03132">
        <w:rPr>
          <w:b/>
          <w:bCs/>
        </w:rPr>
        <w:t>1</w:t>
      </w:r>
      <w:r w:rsidRPr="00582B37">
        <w:rPr>
          <w:b/>
          <w:bCs/>
        </w:rPr>
        <w:t>. Oppgraderinger og Oppussing</w:t>
      </w:r>
    </w:p>
    <w:p w14:paraId="4185BB86" w14:textId="77777777" w:rsidR="00582B37" w:rsidRDefault="00582B37" w:rsidP="003C1580">
      <w:pPr>
        <w:spacing w:line="240" w:lineRule="auto"/>
      </w:pPr>
      <w:r w:rsidRPr="00582B37">
        <w:t>Hvis det er ønskelig å oppgradere eller utføre ikke-nødvendig oppussing, kreves enstemmig godkjenning fra begge parter før arbeidet kan iverksettes. Dette inkluderer valg av materialer og kostnadsfordeling.</w:t>
      </w:r>
    </w:p>
    <w:p w14:paraId="4277D6B3" w14:textId="7B74EB39" w:rsidR="00582B37" w:rsidRPr="00582B37" w:rsidRDefault="00582B37" w:rsidP="003C1580">
      <w:pPr>
        <w:spacing w:line="240" w:lineRule="auto"/>
        <w:rPr>
          <w:b/>
          <w:bCs/>
        </w:rPr>
      </w:pPr>
      <w:r w:rsidRPr="00582B37">
        <w:rPr>
          <w:b/>
          <w:bCs/>
        </w:rPr>
        <w:t>1</w:t>
      </w:r>
      <w:r w:rsidR="00C03132">
        <w:rPr>
          <w:b/>
          <w:bCs/>
        </w:rPr>
        <w:t>2</w:t>
      </w:r>
      <w:r w:rsidRPr="00582B37">
        <w:rPr>
          <w:b/>
          <w:bCs/>
        </w:rPr>
        <w:t>. Løsøre</w:t>
      </w:r>
    </w:p>
    <w:p w14:paraId="0A7474C3" w14:textId="77777777" w:rsidR="00582B37" w:rsidRPr="00582B37" w:rsidRDefault="00582B37" w:rsidP="003C1580">
      <w:pPr>
        <w:spacing w:line="240" w:lineRule="auto"/>
      </w:pPr>
      <w:r w:rsidRPr="00582B37">
        <w:t>Partene skal holde et skjema over:</w:t>
      </w:r>
    </w:p>
    <w:p w14:paraId="30B00740" w14:textId="77777777" w:rsidR="00582B37" w:rsidRPr="00582B37" w:rsidRDefault="00582B37" w:rsidP="003C1580">
      <w:pPr>
        <w:numPr>
          <w:ilvl w:val="0"/>
          <w:numId w:val="13"/>
        </w:numPr>
        <w:spacing w:line="240" w:lineRule="auto"/>
      </w:pPr>
      <w:r w:rsidRPr="00582B37">
        <w:t>Felles løsøre som deles av partene.</w:t>
      </w:r>
    </w:p>
    <w:p w14:paraId="6C12F4BE" w14:textId="74ED9975" w:rsidR="00582B37" w:rsidRDefault="00582B37" w:rsidP="003C1580">
      <w:pPr>
        <w:numPr>
          <w:ilvl w:val="0"/>
          <w:numId w:val="13"/>
        </w:numPr>
        <w:spacing w:line="240" w:lineRule="auto"/>
      </w:pPr>
      <w:r w:rsidRPr="00582B37">
        <w:t xml:space="preserve">Løsøre som tilhører én av partene. </w:t>
      </w:r>
    </w:p>
    <w:p w14:paraId="2E441CB4" w14:textId="663D3680" w:rsidR="00582B37" w:rsidRPr="00582B37" w:rsidRDefault="00582B37" w:rsidP="003C1580">
      <w:pPr>
        <w:spacing w:line="240" w:lineRule="auto"/>
        <w:rPr>
          <w:b/>
          <w:bCs/>
        </w:rPr>
      </w:pPr>
      <w:r w:rsidRPr="00582B37">
        <w:rPr>
          <w:b/>
          <w:bCs/>
        </w:rPr>
        <w:t>1</w:t>
      </w:r>
      <w:r w:rsidR="00C03132">
        <w:rPr>
          <w:b/>
          <w:bCs/>
        </w:rPr>
        <w:t>3</w:t>
      </w:r>
      <w:r w:rsidRPr="00582B37">
        <w:rPr>
          <w:b/>
          <w:bCs/>
        </w:rPr>
        <w:t>. Budsjett for Tilvalg og Møbler</w:t>
      </w:r>
    </w:p>
    <w:p w14:paraId="060DECA7" w14:textId="77777777" w:rsidR="00582B37" w:rsidRPr="00582B37" w:rsidRDefault="00582B37" w:rsidP="003C1580">
      <w:pPr>
        <w:spacing w:line="240" w:lineRule="auto"/>
      </w:pPr>
      <w:r w:rsidRPr="00582B37">
        <w:t>Partene bør avtale et felles budsjett for tilvalg, møbler og interiør. Ansvar for innkjøp og valg av interiør kan enten deles eller tildeles en av partene etter avtale.</w:t>
      </w:r>
    </w:p>
    <w:p w14:paraId="3263D19A" w14:textId="5ED02AB2" w:rsidR="001A3496" w:rsidRPr="001A3496" w:rsidRDefault="001A3496" w:rsidP="003C1580">
      <w:pPr>
        <w:spacing w:line="240" w:lineRule="auto"/>
        <w:rPr>
          <w:b/>
          <w:bCs/>
        </w:rPr>
      </w:pPr>
      <w:r>
        <w:rPr>
          <w:b/>
          <w:bCs/>
        </w:rPr>
        <w:t>1</w:t>
      </w:r>
      <w:r w:rsidRPr="001A3496">
        <w:rPr>
          <w:b/>
          <w:bCs/>
        </w:rPr>
        <w:t>4. Betalingsforpliktelser</w:t>
      </w:r>
    </w:p>
    <w:p w14:paraId="3A6CC2CF" w14:textId="77777777" w:rsidR="001A3496" w:rsidRPr="001A3496" w:rsidRDefault="001A3496" w:rsidP="003C1580">
      <w:pPr>
        <w:spacing w:line="240" w:lineRule="auto"/>
      </w:pPr>
      <w:r w:rsidRPr="001A3496">
        <w:t>Hvis en part ikke oppfyller sine betalingsforpliktelser i henhold til avtalen (inkludert, men ikke begrenset til, innbetalinger til felleskontoen, vedlikeholdskostnader, eller andre felles utgifter), gjelder følgende tiltak:</w:t>
      </w:r>
    </w:p>
    <w:p w14:paraId="797A4C13" w14:textId="77777777" w:rsidR="001A3496" w:rsidRPr="001A3496" w:rsidRDefault="001A3496" w:rsidP="003C1580">
      <w:pPr>
        <w:numPr>
          <w:ilvl w:val="0"/>
          <w:numId w:val="14"/>
        </w:numPr>
        <w:spacing w:line="240" w:lineRule="auto"/>
      </w:pPr>
      <w:r w:rsidRPr="001A3496">
        <w:t>Varsel og Tilbakebetalingsavtale:</w:t>
      </w:r>
    </w:p>
    <w:p w14:paraId="63C55CAD" w14:textId="77777777" w:rsidR="001A3496" w:rsidRPr="001A3496" w:rsidRDefault="001A3496" w:rsidP="003C1580">
      <w:pPr>
        <w:numPr>
          <w:ilvl w:val="1"/>
          <w:numId w:val="14"/>
        </w:numPr>
        <w:spacing w:line="240" w:lineRule="auto"/>
      </w:pPr>
      <w:r w:rsidRPr="001A3496">
        <w:t>Den parten som ikke kan oppfylle sine betalingsforpliktelser skal varsle den andre parten skriftlig om økonomisk uføre.</w:t>
      </w:r>
    </w:p>
    <w:p w14:paraId="258148B8" w14:textId="77777777" w:rsidR="001A3496" w:rsidRPr="001A3496" w:rsidRDefault="001A3496" w:rsidP="003C1580">
      <w:pPr>
        <w:numPr>
          <w:ilvl w:val="1"/>
          <w:numId w:val="14"/>
        </w:numPr>
        <w:spacing w:line="240" w:lineRule="auto"/>
      </w:pPr>
      <w:r w:rsidRPr="001A3496">
        <w:t>Den andre parten kan, etter eget skjønn, dekke de ubetalte forpliktelsene for den andre parten, mot en skriftlig tilbakebetalingsavtale som spesifiserer beløp, tilbakebetalingsplan og eventuelle renter.</w:t>
      </w:r>
    </w:p>
    <w:p w14:paraId="6BCF7596" w14:textId="77777777" w:rsidR="001A3496" w:rsidRPr="001A3496" w:rsidRDefault="001A3496" w:rsidP="003C1580">
      <w:pPr>
        <w:numPr>
          <w:ilvl w:val="0"/>
          <w:numId w:val="14"/>
        </w:numPr>
        <w:spacing w:line="240" w:lineRule="auto"/>
      </w:pPr>
      <w:r w:rsidRPr="001A3496">
        <w:t>Sikkerhet i Andel:</w:t>
      </w:r>
    </w:p>
    <w:p w14:paraId="10DEE4EB" w14:textId="77777777" w:rsidR="001A3496" w:rsidRPr="001A3496" w:rsidRDefault="001A3496" w:rsidP="003C1580">
      <w:pPr>
        <w:numPr>
          <w:ilvl w:val="1"/>
          <w:numId w:val="14"/>
        </w:numPr>
        <w:spacing w:line="240" w:lineRule="auto"/>
      </w:pPr>
      <w:r w:rsidRPr="001A3496">
        <w:t>Hvis en tilbakebetalingsavtale ikke inngås, eller hvis den misligholdes, kan den parten som har dekket forpliktelsene ta sikkerhet i den andre partens andel av eiendommen. Dette vil bli formaliseres gjennom en skriftlig avtale hvor krav på andelen registreres.</w:t>
      </w:r>
    </w:p>
    <w:p w14:paraId="5200D4BA" w14:textId="77777777" w:rsidR="001A3496" w:rsidRPr="001A3496" w:rsidRDefault="001A3496" w:rsidP="003C1580">
      <w:pPr>
        <w:numPr>
          <w:ilvl w:val="0"/>
          <w:numId w:val="14"/>
        </w:numPr>
        <w:spacing w:line="240" w:lineRule="auto"/>
      </w:pPr>
      <w:r w:rsidRPr="001A3496">
        <w:t>Reduksjon av Brukstid:</w:t>
      </w:r>
    </w:p>
    <w:p w14:paraId="04EDB6BF" w14:textId="77777777" w:rsidR="001A3496" w:rsidRPr="001A3496" w:rsidRDefault="001A3496" w:rsidP="003C1580">
      <w:pPr>
        <w:numPr>
          <w:ilvl w:val="1"/>
          <w:numId w:val="14"/>
        </w:numPr>
        <w:spacing w:line="240" w:lineRule="auto"/>
      </w:pPr>
      <w:r w:rsidRPr="001A3496">
        <w:t>Parten som ikke har oppfylt sine forpliktelser mister retten til bruk av hytta inntil utestående beløp er gjort opp, med mindre annet er avtalt.</w:t>
      </w:r>
    </w:p>
    <w:p w14:paraId="2E886254" w14:textId="77777777" w:rsidR="001A3496" w:rsidRPr="001A3496" w:rsidRDefault="001A3496" w:rsidP="003C1580">
      <w:pPr>
        <w:numPr>
          <w:ilvl w:val="0"/>
          <w:numId w:val="14"/>
        </w:numPr>
        <w:spacing w:line="240" w:lineRule="auto"/>
      </w:pPr>
      <w:r w:rsidRPr="001A3496">
        <w:t>Tvangssalg:</w:t>
      </w:r>
    </w:p>
    <w:p w14:paraId="4130F90C" w14:textId="77777777" w:rsidR="001A3496" w:rsidRPr="001A3496" w:rsidRDefault="001A3496" w:rsidP="003C1580">
      <w:pPr>
        <w:numPr>
          <w:ilvl w:val="1"/>
          <w:numId w:val="14"/>
        </w:numPr>
        <w:spacing w:line="240" w:lineRule="auto"/>
      </w:pPr>
      <w:r w:rsidRPr="001A3496">
        <w:t>Dersom misligholdet vedvarer i mer enn [</w:t>
      </w:r>
      <w:proofErr w:type="spellStart"/>
      <w:r w:rsidRPr="001A3496">
        <w:t>X</w:t>
      </w:r>
      <w:proofErr w:type="spellEnd"/>
      <w:r w:rsidRPr="001A3496">
        <w:t>] måneder uten at tilbakebetalingsavtale inngås eller overholdes, kan den parten som har krav på dekning kreve tvangssalg av den misligholdende partens andel.</w:t>
      </w:r>
    </w:p>
    <w:p w14:paraId="0ECF149C" w14:textId="77777777" w:rsidR="001A3496" w:rsidRPr="001A3496" w:rsidRDefault="001A3496" w:rsidP="003C1580">
      <w:pPr>
        <w:numPr>
          <w:ilvl w:val="1"/>
          <w:numId w:val="14"/>
        </w:numPr>
        <w:spacing w:line="240" w:lineRule="auto"/>
      </w:pPr>
      <w:r w:rsidRPr="001A3496">
        <w:t>Markedsprisen for den misligholdende partens andel skal fastsettes av en uavhengig takstmann.</w:t>
      </w:r>
    </w:p>
    <w:p w14:paraId="39565095" w14:textId="77777777" w:rsidR="001A3496" w:rsidRPr="001A3496" w:rsidRDefault="001A3496" w:rsidP="003C1580">
      <w:pPr>
        <w:numPr>
          <w:ilvl w:val="1"/>
          <w:numId w:val="14"/>
        </w:numPr>
        <w:spacing w:line="240" w:lineRule="auto"/>
      </w:pPr>
      <w:r w:rsidRPr="001A3496">
        <w:lastRenderedPageBreak/>
        <w:t>Den andre parten skal ha forkjøpsrett til å kjøpe andelen til markedspris. Dersom forkjøpsretten ikke benyttes, kan andelen selges til en tredjepart.</w:t>
      </w:r>
    </w:p>
    <w:p w14:paraId="3F5E288A" w14:textId="77777777" w:rsidR="001A3496" w:rsidRPr="001A3496" w:rsidRDefault="001A3496" w:rsidP="003C1580">
      <w:pPr>
        <w:numPr>
          <w:ilvl w:val="0"/>
          <w:numId w:val="14"/>
        </w:numPr>
        <w:spacing w:line="240" w:lineRule="auto"/>
      </w:pPr>
      <w:r w:rsidRPr="001A3496">
        <w:t>Avvikling av Sameie:</w:t>
      </w:r>
    </w:p>
    <w:p w14:paraId="1A4609C1" w14:textId="77777777" w:rsidR="001A3496" w:rsidRPr="001A3496" w:rsidRDefault="001A3496" w:rsidP="003C1580">
      <w:pPr>
        <w:numPr>
          <w:ilvl w:val="1"/>
          <w:numId w:val="14"/>
        </w:numPr>
        <w:spacing w:line="240" w:lineRule="auto"/>
      </w:pPr>
      <w:r w:rsidRPr="001A3496">
        <w:t>Hvis den andre parten ikke ønsker å beholde sameiet etter en tvangssalgsprosess, kan de kreve avvikling av hele sameiet og salg av hytta i sin helhet.</w:t>
      </w:r>
    </w:p>
    <w:p w14:paraId="71D23654" w14:textId="57EA886D" w:rsidR="008B0A0A" w:rsidRPr="008B0A0A" w:rsidRDefault="008B0A0A" w:rsidP="008B0A0A">
      <w:pPr>
        <w:spacing w:line="240" w:lineRule="auto"/>
        <w:rPr>
          <w:b/>
          <w:bCs/>
        </w:rPr>
      </w:pPr>
      <w:r>
        <w:rPr>
          <w:b/>
          <w:bCs/>
        </w:rPr>
        <w:t xml:space="preserve">15. </w:t>
      </w:r>
      <w:r w:rsidRPr="008B0A0A">
        <w:rPr>
          <w:b/>
          <w:bCs/>
        </w:rPr>
        <w:t>Bestemmelser om Sameiets Varighet</w:t>
      </w:r>
    </w:p>
    <w:p w14:paraId="287B39BD" w14:textId="77777777" w:rsidR="008B0A0A" w:rsidRPr="008B0A0A" w:rsidRDefault="008B0A0A" w:rsidP="008B0A0A">
      <w:pPr>
        <w:spacing w:line="240" w:lineRule="auto"/>
      </w:pPr>
      <w:r w:rsidRPr="008B0A0A">
        <w:t>Selv om intensjonen er at sameiet skal være langsiktig, fastsettes følgende retningslinjer for eventuell avslutning av sameiet:</w:t>
      </w:r>
    </w:p>
    <w:p w14:paraId="1A62E001" w14:textId="77777777" w:rsidR="008B0A0A" w:rsidRPr="008B0A0A" w:rsidRDefault="008B0A0A" w:rsidP="00592434">
      <w:pPr>
        <w:spacing w:line="240" w:lineRule="auto"/>
      </w:pPr>
      <w:r w:rsidRPr="008B0A0A">
        <w:t>Oppsigelse av Sameiet:</w:t>
      </w:r>
    </w:p>
    <w:p w14:paraId="5E383FC2" w14:textId="77777777" w:rsidR="008B0A0A" w:rsidRPr="008B0A0A" w:rsidRDefault="008B0A0A" w:rsidP="00592434">
      <w:pPr>
        <w:pStyle w:val="Listeavsnitt"/>
        <w:numPr>
          <w:ilvl w:val="0"/>
          <w:numId w:val="18"/>
        </w:numPr>
        <w:spacing w:line="240" w:lineRule="auto"/>
      </w:pPr>
      <w:r w:rsidRPr="008B0A0A">
        <w:t>Begge parter kan si opp sameiet etter [</w:t>
      </w:r>
      <w:proofErr w:type="spellStart"/>
      <w:r w:rsidRPr="008B0A0A">
        <w:t>X</w:t>
      </w:r>
      <w:proofErr w:type="spellEnd"/>
      <w:r w:rsidRPr="008B0A0A">
        <w:t>] år, eller ved spesifikke hendelser som alvorlig sykdom, flytting, økonomisk uføre eller andre vesentlige endringer i livssituasjonen.</w:t>
      </w:r>
    </w:p>
    <w:p w14:paraId="2EF2D490" w14:textId="0D8867BA" w:rsidR="008B0A0A" w:rsidRPr="008B0A0A" w:rsidRDefault="008B0A0A" w:rsidP="00592434">
      <w:pPr>
        <w:pStyle w:val="Listeavsnitt"/>
        <w:numPr>
          <w:ilvl w:val="0"/>
          <w:numId w:val="18"/>
        </w:numPr>
        <w:spacing w:line="240" w:lineRule="auto"/>
      </w:pPr>
      <w:r w:rsidRPr="008B0A0A">
        <w:t>Hvis én part ønsker å trekke seg ut av sameiet, har den andre parten forkjøpsrett til å kjøpe den utgående partens andel til markedspris.</w:t>
      </w:r>
      <w:r w:rsidR="00A51CFE">
        <w:t xml:space="preserve"> Hvis ikke forkjøpsretten benyttes så kan andelen selges i markedet. Ny eier </w:t>
      </w:r>
      <w:r w:rsidR="00046CF9">
        <w:t>skal overta forpliktelsene i denne avtalen.</w:t>
      </w:r>
    </w:p>
    <w:p w14:paraId="34D15F0C" w14:textId="77777777" w:rsidR="008B0A0A" w:rsidRPr="008B0A0A" w:rsidRDefault="008B0A0A" w:rsidP="00431BA6">
      <w:pPr>
        <w:spacing w:line="240" w:lineRule="auto"/>
      </w:pPr>
      <w:r w:rsidRPr="008B0A0A">
        <w:t>Salg av Hele Hytta:</w:t>
      </w:r>
    </w:p>
    <w:p w14:paraId="5F3814D1" w14:textId="26904708" w:rsidR="008B0A0A" w:rsidRPr="008B0A0A" w:rsidRDefault="008B0A0A" w:rsidP="00592434">
      <w:pPr>
        <w:pStyle w:val="Listeavsnitt"/>
        <w:numPr>
          <w:ilvl w:val="0"/>
          <w:numId w:val="18"/>
        </w:numPr>
        <w:spacing w:line="240" w:lineRule="auto"/>
      </w:pPr>
      <w:r w:rsidRPr="008B0A0A">
        <w:t>Partene kan bli enige om å selge hele hytta hvis ingen ønsker å overta den andre partens andel. Salg av hytta i sin helhet krever enstemmig beslutning, og hytta skal selges til markedspris.</w:t>
      </w:r>
    </w:p>
    <w:p w14:paraId="05837E61" w14:textId="77777777" w:rsidR="008B0A0A" w:rsidRDefault="008B0A0A" w:rsidP="00592434">
      <w:pPr>
        <w:pStyle w:val="Listeavsnitt"/>
        <w:numPr>
          <w:ilvl w:val="0"/>
          <w:numId w:val="18"/>
        </w:numPr>
        <w:spacing w:line="240" w:lineRule="auto"/>
      </w:pPr>
      <w:r w:rsidRPr="008B0A0A">
        <w:t>Eventuelle kostnader knyttet til salget (f.eks. takst, annonsering) skal deles likt mellom partene.</w:t>
      </w:r>
    </w:p>
    <w:p w14:paraId="03C90AC6" w14:textId="45C7F674" w:rsidR="00431BA6" w:rsidRDefault="00431BA6" w:rsidP="00431BA6">
      <w:pPr>
        <w:spacing w:line="240" w:lineRule="auto"/>
      </w:pPr>
      <w:r>
        <w:t>Dødsfall:</w:t>
      </w:r>
    </w:p>
    <w:p w14:paraId="03AFCF22" w14:textId="77777777" w:rsidR="00431BA6" w:rsidRDefault="00431BA6" w:rsidP="00431BA6">
      <w:pPr>
        <w:pStyle w:val="Listeavsnitt"/>
        <w:numPr>
          <w:ilvl w:val="0"/>
          <w:numId w:val="19"/>
        </w:numPr>
        <w:spacing w:line="240" w:lineRule="auto"/>
      </w:pPr>
      <w:r>
        <w:t>Ved dødsfall overføres den avdødes andel til arvinger i henhold til norsk arvelov eller annen gyldig testamentarisk disposisjon. Den gjenlevende parten skal varsles så snart som mulig etter dødsfallet.</w:t>
      </w:r>
    </w:p>
    <w:p w14:paraId="64605CF1" w14:textId="1FD70BC1" w:rsidR="00431BA6" w:rsidRPr="008B0A0A" w:rsidRDefault="00431BA6" w:rsidP="00431BA6">
      <w:pPr>
        <w:pStyle w:val="Listeavsnitt"/>
        <w:numPr>
          <w:ilvl w:val="0"/>
          <w:numId w:val="19"/>
        </w:numPr>
        <w:spacing w:line="240" w:lineRule="auto"/>
      </w:pPr>
      <w:r>
        <w:t>Ektefelle eller arvinger får retten til å overta den avdødes andel, men må samtidig forplikte seg til å følge sameiekontrakten.</w:t>
      </w:r>
      <w:r w:rsidR="00963607">
        <w:t xml:space="preserve"> Dersom arving ønsker å selge sin</w:t>
      </w:r>
      <w:r w:rsidR="00200B4C">
        <w:t xml:space="preserve"> andel gjelder punktet «Oppsigelse av Sameiet».</w:t>
      </w:r>
    </w:p>
    <w:p w14:paraId="7D634BAD" w14:textId="77777777" w:rsidR="001A3496" w:rsidRDefault="001A3496" w:rsidP="003C1580">
      <w:pPr>
        <w:spacing w:line="240" w:lineRule="auto"/>
        <w:rPr>
          <w:b/>
          <w:bCs/>
        </w:rPr>
      </w:pPr>
    </w:p>
    <w:p w14:paraId="5F3C6C2D" w14:textId="6F41553A" w:rsidR="00582B37" w:rsidRPr="00582B37" w:rsidRDefault="00582B37" w:rsidP="003C1580">
      <w:pPr>
        <w:spacing w:line="240" w:lineRule="auto"/>
        <w:rPr>
          <w:b/>
          <w:bCs/>
        </w:rPr>
      </w:pPr>
      <w:r w:rsidRPr="00582B37">
        <w:rPr>
          <w:b/>
          <w:bCs/>
        </w:rPr>
        <w:t>1</w:t>
      </w:r>
      <w:r w:rsidR="008B0A0A">
        <w:rPr>
          <w:b/>
          <w:bCs/>
        </w:rPr>
        <w:t>6</w:t>
      </w:r>
      <w:r w:rsidRPr="00582B37">
        <w:rPr>
          <w:b/>
          <w:bCs/>
        </w:rPr>
        <w:t>. Tvisteløsning</w:t>
      </w:r>
    </w:p>
    <w:p w14:paraId="2C0EEC51" w14:textId="77777777" w:rsidR="00582B37" w:rsidRPr="00582B37" w:rsidRDefault="00582B37" w:rsidP="003C1580">
      <w:pPr>
        <w:spacing w:line="240" w:lineRule="auto"/>
      </w:pPr>
      <w:r w:rsidRPr="00582B37">
        <w:t>Ved uenighet om kontraktens tolkning eller utførelse, skal partene først forsøke å løse saken gjennom forhandlinger. Hvis dette ikke lykkes, skal saken løses ved megling. Dersom megling ikke fører frem, kan saken bringes inn for domstolene.</w:t>
      </w:r>
    </w:p>
    <w:p w14:paraId="538C9D77" w14:textId="4086843B" w:rsidR="00582B37" w:rsidRPr="00582B37" w:rsidRDefault="00582B37" w:rsidP="003C1580">
      <w:pPr>
        <w:spacing w:line="240" w:lineRule="auto"/>
      </w:pPr>
      <w:r w:rsidRPr="00582B37">
        <w:rPr>
          <w:b/>
          <w:bCs/>
        </w:rPr>
        <w:t>Denne kontrakten kan endres ved enighet mellom partene, og begge parter forplikter seg til å signere eventuelle endringer skriftlig.</w:t>
      </w:r>
    </w:p>
    <w:p w14:paraId="11C9C1D5" w14:textId="77777777" w:rsidR="00582B37" w:rsidRPr="00582B37" w:rsidRDefault="00582B37" w:rsidP="003C1580">
      <w:pPr>
        <w:spacing w:line="240" w:lineRule="auto"/>
        <w:rPr>
          <w:lang w:val="da-DK"/>
        </w:rPr>
      </w:pPr>
      <w:r w:rsidRPr="00582B37">
        <w:rPr>
          <w:b/>
          <w:bCs/>
          <w:lang w:val="da-DK"/>
        </w:rPr>
        <w:t>Signaturer</w:t>
      </w:r>
    </w:p>
    <w:p w14:paraId="041DBEB5" w14:textId="0AF7BA1C" w:rsidR="00582B37" w:rsidRPr="00582B37" w:rsidRDefault="00582B37" w:rsidP="003C1580">
      <w:pPr>
        <w:spacing w:line="240" w:lineRule="auto"/>
        <w:rPr>
          <w:lang w:val="da-DK"/>
        </w:rPr>
      </w:pPr>
      <w:r w:rsidRPr="00582B37">
        <w:rPr>
          <w:lang w:val="da-DK"/>
        </w:rPr>
        <w:t xml:space="preserve">[Navn på Part </w:t>
      </w:r>
      <w:proofErr w:type="gramStart"/>
      <w:r w:rsidRPr="00582B37">
        <w:rPr>
          <w:lang w:val="da-DK"/>
        </w:rPr>
        <w:t>1]_</w:t>
      </w:r>
      <w:proofErr w:type="gramEnd"/>
      <w:r w:rsidRPr="00582B37">
        <w:rPr>
          <w:lang w:val="da-DK"/>
        </w:rPr>
        <w:t>___________________</w:t>
      </w:r>
    </w:p>
    <w:p w14:paraId="0429CD52" w14:textId="6897A238" w:rsidR="00582B37" w:rsidRPr="00582B37" w:rsidRDefault="00582B37" w:rsidP="003C1580">
      <w:pPr>
        <w:spacing w:line="240" w:lineRule="auto"/>
        <w:rPr>
          <w:lang w:val="da-DK"/>
        </w:rPr>
      </w:pPr>
      <w:r w:rsidRPr="00582B37">
        <w:rPr>
          <w:lang w:val="da-DK"/>
        </w:rPr>
        <w:t xml:space="preserve">[Navn på Part </w:t>
      </w:r>
      <w:proofErr w:type="gramStart"/>
      <w:r w:rsidRPr="00582B37">
        <w:rPr>
          <w:lang w:val="da-DK"/>
        </w:rPr>
        <w:t>2]_</w:t>
      </w:r>
      <w:proofErr w:type="gramEnd"/>
      <w:r w:rsidRPr="00582B37">
        <w:rPr>
          <w:lang w:val="da-DK"/>
        </w:rPr>
        <w:t>___________________</w:t>
      </w:r>
    </w:p>
    <w:p w14:paraId="3A2B7FAF" w14:textId="29F76697" w:rsidR="00183874" w:rsidRPr="00582B37" w:rsidRDefault="00582B37" w:rsidP="003C1580">
      <w:pPr>
        <w:spacing w:line="240" w:lineRule="auto"/>
        <w:rPr>
          <w:lang w:val="da-DK"/>
        </w:rPr>
      </w:pPr>
      <w:r w:rsidRPr="00582B37">
        <w:rPr>
          <w:b/>
          <w:bCs/>
          <w:lang w:val="da-DK"/>
        </w:rPr>
        <w:t>Dato:</w:t>
      </w:r>
      <w:r w:rsidRPr="00582B37">
        <w:rPr>
          <w:lang w:val="da-DK"/>
        </w:rPr>
        <w:t xml:space="preserve"> ________________</w:t>
      </w:r>
    </w:p>
    <w:sectPr w:rsidR="00183874" w:rsidRPr="0058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3C0B"/>
    <w:multiLevelType w:val="hybridMultilevel"/>
    <w:tmpl w:val="6A8846C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E3560"/>
    <w:multiLevelType w:val="hybridMultilevel"/>
    <w:tmpl w:val="E990F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42E"/>
    <w:multiLevelType w:val="multilevel"/>
    <w:tmpl w:val="BBA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92D26"/>
    <w:multiLevelType w:val="multilevel"/>
    <w:tmpl w:val="6E7A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32E9F"/>
    <w:multiLevelType w:val="multilevel"/>
    <w:tmpl w:val="A37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64FF7"/>
    <w:multiLevelType w:val="multilevel"/>
    <w:tmpl w:val="F5D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560EB"/>
    <w:multiLevelType w:val="multilevel"/>
    <w:tmpl w:val="9F3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973E9"/>
    <w:multiLevelType w:val="multilevel"/>
    <w:tmpl w:val="2A92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B6C69"/>
    <w:multiLevelType w:val="multilevel"/>
    <w:tmpl w:val="79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E0C47"/>
    <w:multiLevelType w:val="multilevel"/>
    <w:tmpl w:val="4398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B22E4"/>
    <w:multiLevelType w:val="multilevel"/>
    <w:tmpl w:val="54EC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550E3"/>
    <w:multiLevelType w:val="multilevel"/>
    <w:tmpl w:val="C264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02787"/>
    <w:multiLevelType w:val="multilevel"/>
    <w:tmpl w:val="5616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06B58"/>
    <w:multiLevelType w:val="multilevel"/>
    <w:tmpl w:val="C8F4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825EE"/>
    <w:multiLevelType w:val="multilevel"/>
    <w:tmpl w:val="A928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446D0"/>
    <w:multiLevelType w:val="multilevel"/>
    <w:tmpl w:val="A58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54C1E"/>
    <w:multiLevelType w:val="multilevel"/>
    <w:tmpl w:val="BEA8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05436"/>
    <w:multiLevelType w:val="multilevel"/>
    <w:tmpl w:val="EA02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51031"/>
    <w:multiLevelType w:val="hybridMultilevel"/>
    <w:tmpl w:val="B2B677A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495055">
    <w:abstractNumId w:val="17"/>
  </w:num>
  <w:num w:numId="2" w16cid:durableId="1377851478">
    <w:abstractNumId w:val="9"/>
  </w:num>
  <w:num w:numId="3" w16cid:durableId="451247751">
    <w:abstractNumId w:val="6"/>
  </w:num>
  <w:num w:numId="4" w16cid:durableId="224068666">
    <w:abstractNumId w:val="12"/>
  </w:num>
  <w:num w:numId="5" w16cid:durableId="11566969">
    <w:abstractNumId w:val="14"/>
  </w:num>
  <w:num w:numId="6" w16cid:durableId="930089891">
    <w:abstractNumId w:val="5"/>
  </w:num>
  <w:num w:numId="7" w16cid:durableId="638804657">
    <w:abstractNumId w:val="8"/>
  </w:num>
  <w:num w:numId="8" w16cid:durableId="1614753354">
    <w:abstractNumId w:val="13"/>
  </w:num>
  <w:num w:numId="9" w16cid:durableId="460850261">
    <w:abstractNumId w:val="2"/>
  </w:num>
  <w:num w:numId="10" w16cid:durableId="1341927317">
    <w:abstractNumId w:val="11"/>
  </w:num>
  <w:num w:numId="11" w16cid:durableId="87314971">
    <w:abstractNumId w:val="7"/>
  </w:num>
  <w:num w:numId="12" w16cid:durableId="798568990">
    <w:abstractNumId w:val="4"/>
  </w:num>
  <w:num w:numId="13" w16cid:durableId="1752314676">
    <w:abstractNumId w:val="15"/>
  </w:num>
  <w:num w:numId="14" w16cid:durableId="2021541662">
    <w:abstractNumId w:val="16"/>
  </w:num>
  <w:num w:numId="15" w16cid:durableId="2096004540">
    <w:abstractNumId w:val="3"/>
  </w:num>
  <w:num w:numId="16" w16cid:durableId="782307895">
    <w:abstractNumId w:val="18"/>
  </w:num>
  <w:num w:numId="17" w16cid:durableId="16854953">
    <w:abstractNumId w:val="10"/>
  </w:num>
  <w:num w:numId="18" w16cid:durableId="1157922334">
    <w:abstractNumId w:val="0"/>
  </w:num>
  <w:num w:numId="19" w16cid:durableId="53052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B"/>
    <w:rsid w:val="00041196"/>
    <w:rsid w:val="00046CF9"/>
    <w:rsid w:val="000816BB"/>
    <w:rsid w:val="000C2F20"/>
    <w:rsid w:val="000D4C6E"/>
    <w:rsid w:val="00183874"/>
    <w:rsid w:val="001A3496"/>
    <w:rsid w:val="00200B4C"/>
    <w:rsid w:val="00244548"/>
    <w:rsid w:val="003247D2"/>
    <w:rsid w:val="0038146F"/>
    <w:rsid w:val="003C1580"/>
    <w:rsid w:val="00431BA6"/>
    <w:rsid w:val="00582B37"/>
    <w:rsid w:val="00592434"/>
    <w:rsid w:val="00601D2A"/>
    <w:rsid w:val="006252D8"/>
    <w:rsid w:val="00757416"/>
    <w:rsid w:val="008556A9"/>
    <w:rsid w:val="008B0A0A"/>
    <w:rsid w:val="00910CA8"/>
    <w:rsid w:val="00955FE2"/>
    <w:rsid w:val="00963607"/>
    <w:rsid w:val="00A51CFE"/>
    <w:rsid w:val="00B56ABB"/>
    <w:rsid w:val="00BA5DD2"/>
    <w:rsid w:val="00C03132"/>
    <w:rsid w:val="00CD4F6B"/>
    <w:rsid w:val="00ED3483"/>
    <w:rsid w:val="00F61246"/>
    <w:rsid w:val="00F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FBEF"/>
  <w15:chartTrackingRefBased/>
  <w15:docId w15:val="{4EE36071-FA96-458A-B04C-21BF938E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4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4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4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4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4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4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4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4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4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4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4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D4F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4F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4F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4F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4F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4F6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D4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4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4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4F6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4F6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4F6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4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4F6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4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93CE022B9A64FA00992B2C8770AA7" ma:contentTypeVersion="16" ma:contentTypeDescription="Opprett et nytt dokument." ma:contentTypeScope="" ma:versionID="f2063137c5dec8a1b293a07d89a4f7db">
  <xsd:schema xmlns:xsd="http://www.w3.org/2001/XMLSchema" xmlns:xs="http://www.w3.org/2001/XMLSchema" xmlns:p="http://schemas.microsoft.com/office/2006/metadata/properties" xmlns:ns2="fce77f82-3c2e-4bc4-8498-7af8fe8ac55c" xmlns:ns3="6230d7c5-70ab-4d0e-9718-7634bed1a693" targetNamespace="http://schemas.microsoft.com/office/2006/metadata/properties" ma:root="true" ma:fieldsID="09a0361f174f6bd42a7210678e269478" ns2:_="" ns3:_="">
    <xsd:import namespace="fce77f82-3c2e-4bc4-8498-7af8fe8ac55c"/>
    <xsd:import namespace="6230d7c5-70ab-4d0e-9718-7634bed1a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f82-3c2e-4bc4-8498-7af8fe8ac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63a5d-e19b-4489-8299-4380458e1f5e}" ma:internalName="TaxCatchAll" ma:showField="CatchAllData" ma:web="fce77f82-3c2e-4bc4-8498-7af8fe8ac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0d7c5-70ab-4d0e-9718-7634bed1a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efa4eb9-52be-4bfb-8fb6-70cc94c0a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0d7c5-70ab-4d0e-9718-7634bed1a693">
      <Terms xmlns="http://schemas.microsoft.com/office/infopath/2007/PartnerControls"/>
    </lcf76f155ced4ddcb4097134ff3c332f>
    <TaxCatchAll xmlns="fce77f82-3c2e-4bc4-8498-7af8fe8ac55c" xsi:nil="true"/>
  </documentManagement>
</p:properties>
</file>

<file path=customXml/itemProps1.xml><?xml version="1.0" encoding="utf-8"?>
<ds:datastoreItem xmlns:ds="http://schemas.openxmlformats.org/officeDocument/2006/customXml" ds:itemID="{1CBA5F6D-2FFB-4071-AF37-AE4C6C57E5B5}"/>
</file>

<file path=customXml/itemProps2.xml><?xml version="1.0" encoding="utf-8"?>
<ds:datastoreItem xmlns:ds="http://schemas.openxmlformats.org/officeDocument/2006/customXml" ds:itemID="{FC3FD36A-5F0D-444D-8EB4-762CC720FC16}"/>
</file>

<file path=customXml/itemProps3.xml><?xml version="1.0" encoding="utf-8"?>
<ds:datastoreItem xmlns:ds="http://schemas.openxmlformats.org/officeDocument/2006/customXml" ds:itemID="{D9C73D49-9279-4E3B-AAAE-C6E9A938C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1252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Gjelstad</dc:creator>
  <cp:keywords/>
  <dc:description/>
  <cp:lastModifiedBy>Simen Gjelstad</cp:lastModifiedBy>
  <cp:revision>31</cp:revision>
  <dcterms:created xsi:type="dcterms:W3CDTF">2024-10-09T08:01:00Z</dcterms:created>
  <dcterms:modified xsi:type="dcterms:W3CDTF">2024-10-09T08:23:00Z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0x010100A7893CE022B9A64FA00992B2C8770AA7</vt:lpwstr>
  </property>
</Properties>
</file>